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E0" w:rsidRDefault="00716CE0"/>
    <w:p w:rsidR="00AE5A2D" w:rsidRDefault="00AE5A2D"/>
    <w:p w:rsidR="00AE5A2D" w:rsidRDefault="00652021" w:rsidP="0017592A">
      <w:pPr>
        <w:jc w:val="center"/>
      </w:pPr>
      <w:r>
        <w:rPr>
          <w:noProof/>
          <w:lang w:eastAsia="en-IE"/>
        </w:rPr>
        <w:drawing>
          <wp:inline distT="0" distB="0" distL="0" distR="0">
            <wp:extent cx="1524000" cy="90714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SEP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0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129">
        <w:rPr>
          <w:noProof/>
          <w:lang w:eastAsia="en-IE"/>
        </w:rPr>
        <w:t xml:space="preserve">                                                          </w:t>
      </w:r>
      <w:r w:rsidR="005B0129">
        <w:rPr>
          <w:noProof/>
          <w:lang w:eastAsia="en-IE"/>
        </w:rPr>
        <w:drawing>
          <wp:inline distT="0" distB="0" distL="0" distR="0" wp14:anchorId="466D6782" wp14:editId="6E28C65B">
            <wp:extent cx="1826895" cy="871704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 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053" cy="8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C57" w:rsidRPr="005D109D" w:rsidRDefault="00B65F6A" w:rsidP="00601C57">
      <w:pPr>
        <w:jc w:val="center"/>
        <w:rPr>
          <w:rFonts w:ascii="Georgia" w:hAnsi="Georgia"/>
          <w:bCs/>
          <w:color w:val="00B0F0"/>
          <w:sz w:val="32"/>
          <w:szCs w:val="32"/>
        </w:rPr>
      </w:pPr>
      <w:r>
        <w:rPr>
          <w:rFonts w:ascii="Georgia" w:hAnsi="Georgia"/>
          <w:bCs/>
          <w:color w:val="00B0F0"/>
          <w:sz w:val="32"/>
          <w:szCs w:val="32"/>
        </w:rPr>
        <w:t xml:space="preserve">Top Ten </w:t>
      </w:r>
      <w:r w:rsidR="00601C57" w:rsidRPr="005D109D">
        <w:rPr>
          <w:rFonts w:ascii="Georgia" w:hAnsi="Georgia"/>
          <w:bCs/>
          <w:color w:val="00B0F0"/>
          <w:sz w:val="32"/>
          <w:szCs w:val="32"/>
        </w:rPr>
        <w:t>Insider Tips for Teachers</w:t>
      </w:r>
    </w:p>
    <w:p w:rsidR="00601C57" w:rsidRPr="005D109D" w:rsidRDefault="00601C57" w:rsidP="005D109D">
      <w:pPr>
        <w:pStyle w:val="ListParagraph"/>
        <w:ind w:hanging="360"/>
        <w:jc w:val="both"/>
        <w:rPr>
          <w:rFonts w:ascii="Georgia" w:hAnsi="Georgia"/>
          <w:color w:val="000000"/>
          <w:sz w:val="24"/>
          <w:szCs w:val="24"/>
        </w:rPr>
      </w:pPr>
      <w:r w:rsidRPr="005D109D">
        <w:rPr>
          <w:rFonts w:ascii="Georgia" w:hAnsi="Georgia"/>
          <w:color w:val="000000"/>
          <w:sz w:val="24"/>
          <w:szCs w:val="24"/>
        </w:rPr>
        <w:t>1.</w:t>
      </w:r>
      <w:r w:rsidR="00B65F6A">
        <w:rPr>
          <w:rFonts w:ascii="Times New Roman" w:hAnsi="Times New Roman"/>
          <w:color w:val="000000"/>
          <w:sz w:val="24"/>
          <w:szCs w:val="24"/>
        </w:rPr>
        <w:t>   </w:t>
      </w:r>
      <w:r w:rsidRPr="005D109D">
        <w:rPr>
          <w:rFonts w:ascii="Georgia" w:hAnsi="Georgia"/>
          <w:color w:val="000000"/>
          <w:sz w:val="24"/>
          <w:szCs w:val="24"/>
        </w:rPr>
        <w:t xml:space="preserve">Ensure students put a cost on their time. Even if it’s only 5 cent per hour! It shows the judges they realise that it’s important to put a price on their time and pay </w:t>
      </w:r>
      <w:proofErr w:type="gramStart"/>
      <w:r w:rsidRPr="005D109D">
        <w:rPr>
          <w:rFonts w:ascii="Georgia" w:hAnsi="Georgia"/>
          <w:color w:val="000000"/>
          <w:sz w:val="24"/>
          <w:szCs w:val="24"/>
        </w:rPr>
        <w:t>themselves</w:t>
      </w:r>
      <w:proofErr w:type="gramEnd"/>
      <w:r w:rsidRPr="005D109D">
        <w:rPr>
          <w:rFonts w:ascii="Georgia" w:hAnsi="Georgia"/>
          <w:color w:val="000000"/>
          <w:sz w:val="24"/>
          <w:szCs w:val="24"/>
        </w:rPr>
        <w:t xml:space="preserve">. </w:t>
      </w:r>
    </w:p>
    <w:p w:rsidR="00601C57" w:rsidRPr="005D109D" w:rsidRDefault="00601C57" w:rsidP="005D109D">
      <w:pPr>
        <w:jc w:val="both"/>
        <w:rPr>
          <w:rFonts w:ascii="Georgia" w:hAnsi="Georgia"/>
          <w:color w:val="000000"/>
          <w:sz w:val="24"/>
          <w:szCs w:val="24"/>
        </w:rPr>
      </w:pPr>
    </w:p>
    <w:p w:rsidR="00601C57" w:rsidRPr="005D109D" w:rsidRDefault="00601C57" w:rsidP="005D109D">
      <w:pPr>
        <w:pStyle w:val="ListParagraph"/>
        <w:ind w:hanging="360"/>
        <w:jc w:val="both"/>
        <w:rPr>
          <w:rFonts w:ascii="Georgia" w:hAnsi="Georgia"/>
          <w:color w:val="000000"/>
          <w:sz w:val="24"/>
          <w:szCs w:val="24"/>
        </w:rPr>
      </w:pPr>
      <w:r w:rsidRPr="005D109D">
        <w:rPr>
          <w:rFonts w:ascii="Georgia" w:hAnsi="Georgia"/>
          <w:color w:val="000000"/>
          <w:sz w:val="24"/>
          <w:szCs w:val="24"/>
        </w:rPr>
        <w:t>2.</w:t>
      </w:r>
      <w:r w:rsidR="005D109D" w:rsidRPr="005D109D">
        <w:rPr>
          <w:rFonts w:ascii="Times New Roman" w:hAnsi="Times New Roman"/>
          <w:color w:val="000000"/>
          <w:sz w:val="24"/>
          <w:szCs w:val="24"/>
        </w:rPr>
        <w:t>   </w:t>
      </w:r>
      <w:r w:rsidRPr="005D109D">
        <w:rPr>
          <w:rFonts w:ascii="Georgia" w:hAnsi="Georgia"/>
          <w:color w:val="000000"/>
          <w:sz w:val="24"/>
          <w:szCs w:val="24"/>
        </w:rPr>
        <w:t>Concentrate on ideas outside the usual keyrings, branded jerseys and gear</w:t>
      </w:r>
      <w:r w:rsidR="00B65F6A">
        <w:rPr>
          <w:rFonts w:ascii="Georgia" w:hAnsi="Georgia"/>
          <w:color w:val="000000"/>
          <w:sz w:val="24"/>
          <w:szCs w:val="24"/>
        </w:rPr>
        <w:t xml:space="preserve"> </w:t>
      </w:r>
      <w:r w:rsidRPr="005D109D">
        <w:rPr>
          <w:rFonts w:ascii="Georgia" w:hAnsi="Georgia"/>
          <w:color w:val="000000"/>
          <w:sz w:val="24"/>
          <w:szCs w:val="24"/>
        </w:rPr>
        <w:t xml:space="preserve">bags, wrist bands, Christmas logs </w:t>
      </w:r>
      <w:proofErr w:type="spellStart"/>
      <w:r w:rsidRPr="005D109D">
        <w:rPr>
          <w:rFonts w:ascii="Georgia" w:hAnsi="Georgia"/>
          <w:color w:val="000000"/>
          <w:sz w:val="24"/>
          <w:szCs w:val="24"/>
        </w:rPr>
        <w:t>etc</w:t>
      </w:r>
      <w:proofErr w:type="spellEnd"/>
      <w:r w:rsidRPr="005D109D">
        <w:rPr>
          <w:rFonts w:ascii="Georgia" w:hAnsi="Georgia"/>
          <w:color w:val="000000"/>
          <w:sz w:val="24"/>
          <w:szCs w:val="24"/>
        </w:rPr>
        <w:t xml:space="preserve">… While some of these ideas can make money for the students, judges are looking for more creative and innovative ideas to progress through the competition. </w:t>
      </w:r>
    </w:p>
    <w:p w:rsidR="00601C57" w:rsidRPr="005D109D" w:rsidRDefault="00601C57" w:rsidP="005D109D">
      <w:pPr>
        <w:jc w:val="both"/>
        <w:rPr>
          <w:rFonts w:ascii="Georgia" w:hAnsi="Georgia"/>
          <w:color w:val="000000"/>
          <w:sz w:val="24"/>
          <w:szCs w:val="24"/>
        </w:rPr>
      </w:pPr>
    </w:p>
    <w:p w:rsidR="00601C57" w:rsidRPr="005D109D" w:rsidRDefault="00601C57" w:rsidP="005D109D">
      <w:pPr>
        <w:pStyle w:val="ListParagraph"/>
        <w:ind w:hanging="360"/>
        <w:jc w:val="both"/>
        <w:rPr>
          <w:rFonts w:ascii="Georgia" w:hAnsi="Georgia"/>
          <w:color w:val="000000"/>
          <w:sz w:val="24"/>
          <w:szCs w:val="24"/>
        </w:rPr>
      </w:pPr>
      <w:r w:rsidRPr="005D109D">
        <w:rPr>
          <w:rFonts w:ascii="Georgia" w:hAnsi="Georgia"/>
          <w:color w:val="000000"/>
          <w:sz w:val="24"/>
          <w:szCs w:val="24"/>
        </w:rPr>
        <w:t>3.</w:t>
      </w:r>
      <w:r w:rsidR="005D109D" w:rsidRPr="005D109D">
        <w:rPr>
          <w:rFonts w:ascii="Times New Roman" w:hAnsi="Times New Roman"/>
          <w:color w:val="000000"/>
          <w:sz w:val="24"/>
          <w:szCs w:val="24"/>
        </w:rPr>
        <w:t>   </w:t>
      </w:r>
      <w:r w:rsidR="00B87795">
        <w:rPr>
          <w:rFonts w:ascii="Georgia" w:hAnsi="Georgia"/>
          <w:color w:val="000000"/>
          <w:sz w:val="24"/>
          <w:szCs w:val="24"/>
        </w:rPr>
        <w:t>Ensure</w:t>
      </w:r>
      <w:r w:rsidRPr="005D109D">
        <w:rPr>
          <w:rFonts w:ascii="Georgia" w:hAnsi="Georgia"/>
          <w:color w:val="000000"/>
          <w:sz w:val="24"/>
          <w:szCs w:val="24"/>
        </w:rPr>
        <w:t xml:space="preserve"> that the necessary checks have been made and actions taken by students when producing products that they are selling, for example, to young children, for personal consumption </w:t>
      </w:r>
      <w:proofErr w:type="spellStart"/>
      <w:r w:rsidRPr="005D109D">
        <w:rPr>
          <w:rFonts w:ascii="Georgia" w:hAnsi="Georgia"/>
          <w:color w:val="000000"/>
          <w:sz w:val="24"/>
          <w:szCs w:val="24"/>
        </w:rPr>
        <w:t>etc</w:t>
      </w:r>
      <w:proofErr w:type="spellEnd"/>
      <w:r w:rsidRPr="005D109D">
        <w:rPr>
          <w:rFonts w:ascii="Georgia" w:hAnsi="Georgia"/>
          <w:color w:val="000000"/>
          <w:sz w:val="24"/>
          <w:szCs w:val="24"/>
        </w:rPr>
        <w:t xml:space="preserve">… to ensure high safety standards. </w:t>
      </w:r>
    </w:p>
    <w:p w:rsidR="00601C57" w:rsidRPr="005D109D" w:rsidRDefault="00601C57" w:rsidP="005D109D">
      <w:pPr>
        <w:ind w:firstLine="720"/>
        <w:jc w:val="both"/>
        <w:rPr>
          <w:rFonts w:ascii="Georgia" w:hAnsi="Georgia"/>
          <w:i/>
          <w:iCs/>
          <w:color w:val="000000"/>
          <w:sz w:val="24"/>
          <w:szCs w:val="24"/>
          <w:u w:val="single"/>
        </w:rPr>
      </w:pPr>
    </w:p>
    <w:p w:rsidR="00601C57" w:rsidRPr="005D109D" w:rsidRDefault="00601C57" w:rsidP="00601C57">
      <w:pPr>
        <w:ind w:firstLine="720"/>
        <w:rPr>
          <w:rFonts w:ascii="Georgia" w:hAnsi="Georgia"/>
          <w:color w:val="000000"/>
          <w:sz w:val="24"/>
          <w:szCs w:val="24"/>
        </w:rPr>
      </w:pPr>
      <w:r w:rsidRPr="005D109D">
        <w:rPr>
          <w:rFonts w:ascii="Georgia" w:hAnsi="Georgia"/>
          <w:b/>
          <w:bCs/>
          <w:color w:val="000000"/>
          <w:sz w:val="24"/>
          <w:szCs w:val="24"/>
          <w:u w:val="single"/>
        </w:rPr>
        <w:t>Product</w:t>
      </w:r>
      <w:r w:rsidRPr="005D109D">
        <w:rPr>
          <w:rFonts w:ascii="Georgia" w:hAnsi="Georgia"/>
          <w:color w:val="000000"/>
          <w:sz w:val="24"/>
          <w:szCs w:val="24"/>
        </w:rPr>
        <w:t>                                                         </w:t>
      </w:r>
      <w:r w:rsidRPr="005D109D">
        <w:rPr>
          <w:rFonts w:ascii="Georgia" w:hAnsi="Georgia"/>
          <w:b/>
          <w:bCs/>
          <w:color w:val="000000"/>
          <w:sz w:val="24"/>
          <w:szCs w:val="24"/>
          <w:u w:val="single"/>
        </w:rPr>
        <w:t>Measure</w:t>
      </w:r>
    </w:p>
    <w:p w:rsidR="00601C57" w:rsidRPr="005D109D" w:rsidRDefault="00601C57" w:rsidP="00601C57">
      <w:pPr>
        <w:ind w:left="5040" w:hanging="4320"/>
        <w:rPr>
          <w:rFonts w:ascii="Georgia" w:hAnsi="Georgia"/>
          <w:color w:val="000000"/>
          <w:sz w:val="24"/>
          <w:szCs w:val="24"/>
        </w:rPr>
      </w:pPr>
      <w:r w:rsidRPr="005D109D">
        <w:rPr>
          <w:rFonts w:ascii="Georgia" w:hAnsi="Georgia"/>
          <w:b/>
          <w:color w:val="000000"/>
          <w:sz w:val="24"/>
          <w:szCs w:val="24"/>
        </w:rPr>
        <w:t>Rainwater Collection Container:</w:t>
      </w:r>
      <w:r w:rsidRPr="005D109D">
        <w:rPr>
          <w:rFonts w:ascii="Georgia" w:hAnsi="Georgia"/>
          <w:color w:val="000000"/>
          <w:sz w:val="24"/>
          <w:szCs w:val="24"/>
        </w:rPr>
        <w:tab/>
        <w:t xml:space="preserve">Ensure there is a childproof </w:t>
      </w:r>
      <w:r w:rsidR="00B87795">
        <w:rPr>
          <w:rFonts w:ascii="Georgia" w:hAnsi="Georgia"/>
          <w:color w:val="000000"/>
          <w:sz w:val="24"/>
          <w:szCs w:val="24"/>
        </w:rPr>
        <w:t>lock so</w:t>
      </w:r>
      <w:r w:rsidRPr="005D109D">
        <w:rPr>
          <w:rFonts w:ascii="Georgia" w:hAnsi="Georgia"/>
          <w:color w:val="000000"/>
          <w:sz w:val="24"/>
          <w:szCs w:val="24"/>
        </w:rPr>
        <w:t xml:space="preserve"> young children cannot open.</w:t>
      </w:r>
    </w:p>
    <w:p w:rsidR="00601C57" w:rsidRPr="005D109D" w:rsidRDefault="00601C57" w:rsidP="00601C57">
      <w:pPr>
        <w:ind w:left="5040" w:hanging="4320"/>
        <w:rPr>
          <w:rFonts w:ascii="Georgia" w:hAnsi="Georgia"/>
          <w:color w:val="000000"/>
          <w:sz w:val="24"/>
          <w:szCs w:val="24"/>
        </w:rPr>
      </w:pPr>
      <w:r w:rsidRPr="005D109D">
        <w:rPr>
          <w:rFonts w:ascii="Georgia" w:hAnsi="Georgia"/>
          <w:b/>
          <w:color w:val="000000"/>
          <w:sz w:val="24"/>
          <w:szCs w:val="24"/>
        </w:rPr>
        <w:t>Food Product:</w:t>
      </w:r>
      <w:r w:rsidRPr="005D109D">
        <w:rPr>
          <w:rFonts w:ascii="Georgia" w:hAnsi="Georgia"/>
          <w:color w:val="000000"/>
          <w:sz w:val="24"/>
          <w:szCs w:val="24"/>
        </w:rPr>
        <w:tab/>
        <w:t>Ensure Home Economics teacher provides guidance on preparation, health and safety and that HSE guidelines are followed.</w:t>
      </w:r>
    </w:p>
    <w:p w:rsidR="00601C57" w:rsidRPr="005D109D" w:rsidRDefault="00601C57" w:rsidP="00601C57">
      <w:pPr>
        <w:ind w:left="5040" w:hanging="4320"/>
        <w:rPr>
          <w:rFonts w:ascii="Georgia" w:hAnsi="Georgia"/>
          <w:color w:val="000000"/>
          <w:sz w:val="24"/>
          <w:szCs w:val="24"/>
        </w:rPr>
      </w:pPr>
      <w:proofErr w:type="spellStart"/>
      <w:r w:rsidRPr="005D109D">
        <w:rPr>
          <w:rFonts w:ascii="Georgia" w:hAnsi="Georgia"/>
          <w:b/>
          <w:color w:val="000000"/>
          <w:sz w:val="24"/>
          <w:szCs w:val="24"/>
        </w:rPr>
        <w:t>Childrens</w:t>
      </w:r>
      <w:proofErr w:type="spellEnd"/>
      <w:r w:rsidR="002252C7">
        <w:rPr>
          <w:rFonts w:ascii="Georgia" w:hAnsi="Georgia"/>
          <w:b/>
          <w:color w:val="000000"/>
          <w:sz w:val="24"/>
          <w:szCs w:val="24"/>
        </w:rPr>
        <w:t>’</w:t>
      </w:r>
      <w:r w:rsidRPr="005D109D">
        <w:rPr>
          <w:rFonts w:ascii="Georgia" w:hAnsi="Georgia"/>
          <w:b/>
          <w:color w:val="000000"/>
          <w:sz w:val="24"/>
          <w:szCs w:val="24"/>
        </w:rPr>
        <w:t xml:space="preserve"> Toys:</w:t>
      </w:r>
      <w:r w:rsidRPr="005D109D">
        <w:rPr>
          <w:rFonts w:ascii="Georgia" w:hAnsi="Georgia"/>
          <w:color w:val="000000"/>
          <w:sz w:val="24"/>
          <w:szCs w:val="24"/>
        </w:rPr>
        <w:tab/>
        <w:t xml:space="preserve">If product contains small parts ensure it is labelled ‘not suitable for </w:t>
      </w:r>
      <w:r w:rsidR="00B65F6A">
        <w:rPr>
          <w:rFonts w:ascii="Georgia" w:hAnsi="Georgia"/>
          <w:color w:val="000000"/>
          <w:sz w:val="24"/>
          <w:szCs w:val="24"/>
        </w:rPr>
        <w:t>c</w:t>
      </w:r>
      <w:r w:rsidRPr="005D109D">
        <w:rPr>
          <w:rFonts w:ascii="Georgia" w:hAnsi="Georgia"/>
          <w:color w:val="000000"/>
          <w:sz w:val="24"/>
          <w:szCs w:val="24"/>
        </w:rPr>
        <w:t>hildren younger than 3 years old’.</w:t>
      </w:r>
    </w:p>
    <w:p w:rsidR="00601C57" w:rsidRPr="005D109D" w:rsidRDefault="00601C57" w:rsidP="00601C57">
      <w:pPr>
        <w:ind w:left="5040" w:hanging="4320"/>
        <w:rPr>
          <w:rFonts w:ascii="Georgia" w:hAnsi="Georgia"/>
          <w:color w:val="000000"/>
          <w:sz w:val="24"/>
          <w:szCs w:val="24"/>
        </w:rPr>
      </w:pPr>
      <w:r w:rsidRPr="005D109D">
        <w:rPr>
          <w:rFonts w:ascii="Georgia" w:hAnsi="Georgia" w:cs="Courier New"/>
          <w:b/>
          <w:color w:val="000000"/>
          <w:sz w:val="24"/>
          <w:szCs w:val="24"/>
        </w:rPr>
        <w:t>Re-charging Gadget:</w:t>
      </w:r>
      <w:r w:rsidRPr="005D109D">
        <w:rPr>
          <w:rFonts w:ascii="Georgia" w:hAnsi="Georgia" w:cs="Courier New"/>
          <w:color w:val="000000"/>
          <w:sz w:val="24"/>
          <w:szCs w:val="24"/>
        </w:rPr>
        <w:tab/>
        <w:t>For example, a mobile phone holder for charging. Ensure material used is not a fire hazard</w:t>
      </w:r>
      <w:r w:rsidR="000A4FF9">
        <w:rPr>
          <w:rFonts w:ascii="Georgia" w:hAnsi="Georgia" w:cs="Courier New"/>
          <w:color w:val="000000"/>
          <w:sz w:val="24"/>
          <w:szCs w:val="24"/>
        </w:rPr>
        <w:t xml:space="preserve"> and check fire safety regulations and standards. </w:t>
      </w:r>
    </w:p>
    <w:p w:rsidR="00601C57" w:rsidRPr="005D109D" w:rsidRDefault="00601C57" w:rsidP="00601C57">
      <w:pPr>
        <w:rPr>
          <w:rFonts w:ascii="Georgia" w:hAnsi="Georgia"/>
          <w:color w:val="000000"/>
          <w:sz w:val="24"/>
          <w:szCs w:val="24"/>
        </w:rPr>
      </w:pPr>
    </w:p>
    <w:p w:rsidR="00601C57" w:rsidRPr="005D109D" w:rsidRDefault="00601C57" w:rsidP="00601C57">
      <w:pPr>
        <w:rPr>
          <w:sz w:val="24"/>
          <w:szCs w:val="24"/>
        </w:rPr>
      </w:pPr>
    </w:p>
    <w:p w:rsidR="00601C57" w:rsidRPr="005D109D" w:rsidRDefault="00601C57" w:rsidP="00601C57">
      <w:pPr>
        <w:rPr>
          <w:sz w:val="24"/>
          <w:szCs w:val="24"/>
        </w:rPr>
      </w:pPr>
    </w:p>
    <w:p w:rsidR="005D109D" w:rsidRPr="005D109D" w:rsidRDefault="005D109D" w:rsidP="00601C57">
      <w:pPr>
        <w:pStyle w:val="ListParagraph"/>
        <w:ind w:hanging="360"/>
        <w:rPr>
          <w:rFonts w:ascii="Georgia" w:hAnsi="Georgia"/>
          <w:sz w:val="24"/>
          <w:szCs w:val="24"/>
          <w:lang w:val="en-US"/>
        </w:rPr>
      </w:pPr>
    </w:p>
    <w:p w:rsidR="005D109D" w:rsidRPr="005D109D" w:rsidRDefault="005D109D" w:rsidP="005D109D">
      <w:pPr>
        <w:pStyle w:val="ListParagraph"/>
        <w:ind w:hanging="360"/>
        <w:rPr>
          <w:rFonts w:ascii="Georgia" w:hAnsi="Georgia"/>
          <w:sz w:val="24"/>
          <w:szCs w:val="24"/>
          <w:lang w:val="en-US"/>
        </w:rPr>
      </w:pPr>
      <w:r w:rsidRPr="005D109D">
        <w:rPr>
          <w:rFonts w:ascii="Georgia" w:hAnsi="Georgia"/>
          <w:sz w:val="24"/>
          <w:szCs w:val="24"/>
          <w:lang w:val="en-US"/>
        </w:rPr>
        <w:t>4.</w:t>
      </w:r>
      <w:r w:rsidRPr="005D109D">
        <w:rPr>
          <w:rFonts w:ascii="Georgia" w:hAnsi="Georgia"/>
          <w:sz w:val="24"/>
          <w:szCs w:val="24"/>
          <w:lang w:val="en-US"/>
        </w:rPr>
        <w:tab/>
      </w:r>
      <w:r w:rsidR="00601C57" w:rsidRPr="005D109D">
        <w:rPr>
          <w:rFonts w:ascii="Georgia" w:hAnsi="Georgia"/>
          <w:sz w:val="24"/>
          <w:szCs w:val="24"/>
          <w:lang w:val="en-US"/>
        </w:rPr>
        <w:t>The best ideas are those that the student</w:t>
      </w:r>
      <w:r w:rsidRPr="005D109D">
        <w:rPr>
          <w:rFonts w:ascii="Georgia" w:hAnsi="Georgia"/>
          <w:sz w:val="24"/>
          <w:szCs w:val="24"/>
          <w:lang w:val="en-US"/>
        </w:rPr>
        <w:t>s are interested in themselves – the ones th</w:t>
      </w:r>
      <w:r w:rsidR="00601C57" w:rsidRPr="005D109D">
        <w:rPr>
          <w:rFonts w:ascii="Georgia" w:hAnsi="Georgia"/>
          <w:sz w:val="24"/>
          <w:szCs w:val="24"/>
          <w:lang w:val="en-US"/>
        </w:rPr>
        <w:t>ey have a genuine interest</w:t>
      </w:r>
      <w:r w:rsidRPr="005D109D">
        <w:rPr>
          <w:rFonts w:ascii="Georgia" w:hAnsi="Georgia"/>
          <w:sz w:val="24"/>
          <w:szCs w:val="24"/>
          <w:lang w:val="en-US"/>
        </w:rPr>
        <w:t xml:space="preserve"> in. This is a distinct</w:t>
      </w:r>
      <w:r w:rsidR="00601C57" w:rsidRPr="005D109D">
        <w:rPr>
          <w:rFonts w:ascii="Georgia" w:hAnsi="Georgia"/>
          <w:sz w:val="24"/>
          <w:szCs w:val="24"/>
          <w:lang w:val="en-US"/>
        </w:rPr>
        <w:t xml:space="preserve"> advantage because they have more knowledge of the product or service.</w:t>
      </w:r>
    </w:p>
    <w:p w:rsidR="005D109D" w:rsidRPr="005D109D" w:rsidRDefault="005D109D" w:rsidP="005D109D">
      <w:pPr>
        <w:pStyle w:val="ListParagraph"/>
        <w:ind w:hanging="360"/>
        <w:rPr>
          <w:rFonts w:ascii="Georgia" w:hAnsi="Georgia"/>
          <w:sz w:val="24"/>
          <w:szCs w:val="24"/>
          <w:lang w:val="en-US"/>
        </w:rPr>
      </w:pPr>
    </w:p>
    <w:p w:rsidR="00601C57" w:rsidRPr="005D109D" w:rsidRDefault="005D109D" w:rsidP="005D109D">
      <w:pPr>
        <w:pStyle w:val="ListParagraph"/>
        <w:ind w:hanging="360"/>
        <w:rPr>
          <w:rFonts w:ascii="Georgia" w:hAnsi="Georgia"/>
          <w:sz w:val="24"/>
          <w:szCs w:val="24"/>
          <w:lang w:val="en-US"/>
        </w:rPr>
      </w:pPr>
      <w:r w:rsidRPr="005D109D">
        <w:rPr>
          <w:rFonts w:ascii="Georgia" w:hAnsi="Georgia"/>
          <w:sz w:val="24"/>
          <w:szCs w:val="24"/>
          <w:lang w:val="en-US"/>
        </w:rPr>
        <w:t>5.</w:t>
      </w:r>
      <w:r w:rsidRPr="005D109D">
        <w:rPr>
          <w:rFonts w:ascii="Georgia" w:hAnsi="Georgia"/>
          <w:sz w:val="24"/>
          <w:szCs w:val="24"/>
          <w:lang w:val="en-US"/>
        </w:rPr>
        <w:tab/>
      </w:r>
      <w:r w:rsidR="00601C57" w:rsidRPr="005D109D">
        <w:rPr>
          <w:rFonts w:ascii="Georgia" w:hAnsi="Georgia"/>
          <w:sz w:val="24"/>
          <w:szCs w:val="24"/>
        </w:rPr>
        <w:t>If your students are insisting on doing a seasonal product such as Christmas decorations</w:t>
      </w:r>
      <w:r w:rsidR="002252C7">
        <w:rPr>
          <w:rFonts w:ascii="Georgia" w:hAnsi="Georgia"/>
          <w:sz w:val="24"/>
          <w:szCs w:val="24"/>
        </w:rPr>
        <w:t>,</w:t>
      </w:r>
      <w:r w:rsidR="00601C57" w:rsidRPr="005D109D">
        <w:rPr>
          <w:rFonts w:ascii="Georgia" w:hAnsi="Georgia"/>
          <w:sz w:val="24"/>
          <w:szCs w:val="24"/>
        </w:rPr>
        <w:t xml:space="preserve"> then try to get them to extend it out to the other holidays such as Halloween, Valentine</w:t>
      </w:r>
      <w:r w:rsidRPr="005D109D">
        <w:rPr>
          <w:rFonts w:ascii="Georgia" w:hAnsi="Georgia"/>
          <w:sz w:val="24"/>
          <w:szCs w:val="24"/>
        </w:rPr>
        <w:t>’</w:t>
      </w:r>
      <w:r w:rsidR="00601C57" w:rsidRPr="005D109D">
        <w:rPr>
          <w:rFonts w:ascii="Georgia" w:hAnsi="Georgia"/>
          <w:sz w:val="24"/>
          <w:szCs w:val="24"/>
        </w:rPr>
        <w:t xml:space="preserve">s Day, </w:t>
      </w:r>
      <w:proofErr w:type="gramStart"/>
      <w:r w:rsidR="00601C57" w:rsidRPr="005D109D">
        <w:rPr>
          <w:rFonts w:ascii="Georgia" w:hAnsi="Georgia"/>
          <w:sz w:val="24"/>
          <w:szCs w:val="24"/>
        </w:rPr>
        <w:t>St</w:t>
      </w:r>
      <w:proofErr w:type="gramEnd"/>
      <w:r w:rsidR="00B65F6A">
        <w:rPr>
          <w:rFonts w:ascii="Georgia" w:hAnsi="Georgia"/>
          <w:sz w:val="24"/>
          <w:szCs w:val="24"/>
        </w:rPr>
        <w:t>.</w:t>
      </w:r>
      <w:r w:rsidR="00601C57" w:rsidRPr="005D109D">
        <w:rPr>
          <w:rFonts w:ascii="Georgia" w:hAnsi="Georgia"/>
          <w:sz w:val="24"/>
          <w:szCs w:val="24"/>
        </w:rPr>
        <w:t xml:space="preserve"> Patricks Day etc.</w:t>
      </w:r>
    </w:p>
    <w:p w:rsidR="00601C57" w:rsidRPr="005D109D" w:rsidRDefault="005D109D" w:rsidP="005D109D">
      <w:pPr>
        <w:spacing w:before="100" w:beforeAutospacing="1" w:after="100" w:afterAutospacing="1" w:line="240" w:lineRule="auto"/>
        <w:ind w:left="720" w:hanging="360"/>
        <w:rPr>
          <w:rFonts w:ascii="Georgia" w:hAnsi="Georgia"/>
          <w:sz w:val="24"/>
          <w:szCs w:val="24"/>
        </w:rPr>
      </w:pPr>
      <w:r w:rsidRPr="005D109D">
        <w:rPr>
          <w:rFonts w:ascii="Georgia" w:hAnsi="Georgia"/>
          <w:sz w:val="24"/>
          <w:szCs w:val="24"/>
        </w:rPr>
        <w:t>6.</w:t>
      </w:r>
      <w:r w:rsidRPr="005D109D">
        <w:rPr>
          <w:rFonts w:ascii="Georgia" w:hAnsi="Georgia"/>
          <w:sz w:val="24"/>
          <w:szCs w:val="24"/>
        </w:rPr>
        <w:tab/>
      </w:r>
      <w:r w:rsidR="00601C57" w:rsidRPr="005D109D">
        <w:rPr>
          <w:rFonts w:ascii="Georgia" w:hAnsi="Georgia"/>
          <w:sz w:val="24"/>
          <w:szCs w:val="24"/>
        </w:rPr>
        <w:t xml:space="preserve">If your students are ordering materials online they must take note of the estimated </w:t>
      </w:r>
      <w:r w:rsidR="00B65F6A">
        <w:rPr>
          <w:rFonts w:ascii="Georgia" w:hAnsi="Georgia"/>
          <w:sz w:val="24"/>
          <w:szCs w:val="24"/>
        </w:rPr>
        <w:t>delivery time as it can put them</w:t>
      </w:r>
      <w:r w:rsidR="00601C57" w:rsidRPr="005D109D">
        <w:rPr>
          <w:rFonts w:ascii="Georgia" w:hAnsi="Georgia"/>
          <w:sz w:val="24"/>
          <w:szCs w:val="24"/>
        </w:rPr>
        <w:t xml:space="preserve"> back substantially if the materials take weeks to arrive. They must also be careful of customs and delivery charges.</w:t>
      </w:r>
    </w:p>
    <w:p w:rsidR="00601C57" w:rsidRPr="005D109D" w:rsidRDefault="005D109D" w:rsidP="005D109D">
      <w:pPr>
        <w:spacing w:before="100" w:beforeAutospacing="1" w:after="100" w:afterAutospacing="1" w:line="240" w:lineRule="auto"/>
        <w:ind w:left="720" w:hanging="360"/>
        <w:rPr>
          <w:rFonts w:ascii="Georgia" w:hAnsi="Georgia"/>
          <w:sz w:val="24"/>
          <w:szCs w:val="24"/>
        </w:rPr>
      </w:pPr>
      <w:r w:rsidRPr="005D109D">
        <w:rPr>
          <w:rFonts w:ascii="Georgia" w:hAnsi="Georgia"/>
          <w:sz w:val="24"/>
          <w:szCs w:val="24"/>
        </w:rPr>
        <w:t>7.</w:t>
      </w:r>
      <w:r w:rsidRPr="005D109D">
        <w:rPr>
          <w:rFonts w:ascii="Georgia" w:hAnsi="Georgia"/>
          <w:sz w:val="24"/>
          <w:szCs w:val="24"/>
        </w:rPr>
        <w:tab/>
      </w:r>
      <w:r w:rsidR="00601C57" w:rsidRPr="005D109D">
        <w:rPr>
          <w:rFonts w:ascii="Georgia" w:hAnsi="Georgia"/>
          <w:sz w:val="24"/>
          <w:szCs w:val="24"/>
        </w:rPr>
        <w:t>If the group sets up a Facebook page, Twitter account, Instagram page</w:t>
      </w:r>
      <w:r w:rsidR="00B65F6A">
        <w:rPr>
          <w:rFonts w:ascii="Georgia" w:hAnsi="Georgia"/>
          <w:sz w:val="24"/>
          <w:szCs w:val="24"/>
        </w:rPr>
        <w:t xml:space="preserve"> </w:t>
      </w:r>
      <w:r w:rsidR="00601C57" w:rsidRPr="005D109D">
        <w:rPr>
          <w:rFonts w:ascii="Georgia" w:hAnsi="Georgia"/>
          <w:sz w:val="24"/>
          <w:szCs w:val="24"/>
        </w:rPr>
        <w:t>they need to be able to illustrate regular and relevant content on their pages. </w:t>
      </w:r>
    </w:p>
    <w:p w:rsidR="00601C57" w:rsidRPr="005D109D" w:rsidRDefault="00B65F6A" w:rsidP="005D109D">
      <w:pPr>
        <w:spacing w:before="100" w:beforeAutospacing="1" w:after="100" w:afterAutospacing="1" w:line="240" w:lineRule="auto"/>
        <w:ind w:left="72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</w:t>
      </w:r>
      <w:r w:rsidR="005D109D" w:rsidRPr="005D109D">
        <w:rPr>
          <w:rFonts w:ascii="Georgia" w:hAnsi="Georgia"/>
          <w:sz w:val="24"/>
          <w:szCs w:val="24"/>
        </w:rPr>
        <w:t>.</w:t>
      </w:r>
      <w:r w:rsidR="005D109D" w:rsidRPr="005D109D">
        <w:rPr>
          <w:rFonts w:ascii="Georgia" w:hAnsi="Georgia"/>
          <w:sz w:val="24"/>
          <w:szCs w:val="24"/>
        </w:rPr>
        <w:tab/>
      </w:r>
      <w:r w:rsidR="00601C57" w:rsidRPr="005D109D">
        <w:rPr>
          <w:rFonts w:ascii="Georgia" w:hAnsi="Georgia"/>
          <w:sz w:val="24"/>
          <w:szCs w:val="24"/>
        </w:rPr>
        <w:t>Keep a diary and regular images of your progress as that will be helpful for your Business Report.</w:t>
      </w:r>
    </w:p>
    <w:p w:rsidR="00601C57" w:rsidRPr="005D109D" w:rsidRDefault="00B65F6A" w:rsidP="005D109D">
      <w:pPr>
        <w:spacing w:before="100" w:beforeAutospacing="1" w:after="100" w:afterAutospacing="1" w:line="240" w:lineRule="auto"/>
        <w:ind w:left="72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</w:t>
      </w:r>
      <w:r w:rsidR="005D109D" w:rsidRPr="005D109D">
        <w:rPr>
          <w:rFonts w:ascii="Georgia" w:hAnsi="Georgia"/>
          <w:sz w:val="24"/>
          <w:szCs w:val="24"/>
        </w:rPr>
        <w:t>.</w:t>
      </w:r>
      <w:r w:rsidR="005D109D" w:rsidRPr="005D109D">
        <w:rPr>
          <w:rFonts w:ascii="Georgia" w:hAnsi="Georgia"/>
          <w:sz w:val="24"/>
          <w:szCs w:val="24"/>
        </w:rPr>
        <w:tab/>
      </w:r>
      <w:r w:rsidR="00601C57" w:rsidRPr="005D109D">
        <w:rPr>
          <w:rFonts w:ascii="Georgia" w:hAnsi="Georgia"/>
          <w:sz w:val="24"/>
          <w:szCs w:val="24"/>
        </w:rPr>
        <w:t>Check over your financial reporting to ensure that the figures add up and that your findings make sense.</w:t>
      </w:r>
    </w:p>
    <w:p w:rsidR="00601C57" w:rsidRPr="005D109D" w:rsidRDefault="00B65F6A" w:rsidP="005D109D">
      <w:pPr>
        <w:ind w:left="72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</w:t>
      </w:r>
      <w:r w:rsidR="005D109D" w:rsidRPr="005D109D">
        <w:rPr>
          <w:rFonts w:ascii="Georgia" w:hAnsi="Georgia"/>
          <w:sz w:val="24"/>
          <w:szCs w:val="24"/>
        </w:rPr>
        <w:t>.</w:t>
      </w:r>
      <w:r w:rsidR="005D109D" w:rsidRPr="005D109D">
        <w:rPr>
          <w:rFonts w:ascii="Georgia" w:hAnsi="Georgia"/>
          <w:sz w:val="24"/>
          <w:szCs w:val="24"/>
        </w:rPr>
        <w:tab/>
      </w:r>
      <w:r w:rsidR="00601C57" w:rsidRPr="005D109D">
        <w:rPr>
          <w:rFonts w:ascii="Georgia" w:hAnsi="Georgia"/>
          <w:sz w:val="24"/>
          <w:szCs w:val="24"/>
        </w:rPr>
        <w:t xml:space="preserve">Don't be afraid to approach local business to sponsor you or allow you to sell your products in their shops/ on their premises. </w:t>
      </w:r>
    </w:p>
    <w:p w:rsidR="005D109D" w:rsidRDefault="005D109D" w:rsidP="005D109D">
      <w:pPr>
        <w:rPr>
          <w:rFonts w:ascii="Georgia" w:hAnsi="Georgia"/>
        </w:rPr>
      </w:pPr>
    </w:p>
    <w:p w:rsidR="00B65F6A" w:rsidRDefault="00B65F6A" w:rsidP="005D109D">
      <w:pPr>
        <w:rPr>
          <w:rFonts w:ascii="Georgia" w:hAnsi="Georgia"/>
        </w:rPr>
      </w:pPr>
    </w:p>
    <w:p w:rsidR="00B65F6A" w:rsidRDefault="00B65F6A" w:rsidP="005D109D">
      <w:pPr>
        <w:rPr>
          <w:rFonts w:ascii="Georgia" w:hAnsi="Georgia"/>
        </w:rPr>
      </w:pPr>
    </w:p>
    <w:p w:rsidR="00B65F6A" w:rsidRDefault="00B65F6A" w:rsidP="005D109D">
      <w:pPr>
        <w:rPr>
          <w:rFonts w:ascii="Georgia" w:hAnsi="Georgia"/>
        </w:rPr>
      </w:pPr>
    </w:p>
    <w:p w:rsidR="00B65F6A" w:rsidRDefault="00B65F6A" w:rsidP="005D109D">
      <w:pPr>
        <w:rPr>
          <w:rFonts w:ascii="Georgia" w:hAnsi="Georgia"/>
        </w:rPr>
      </w:pPr>
    </w:p>
    <w:p w:rsidR="00B65F6A" w:rsidRDefault="00B65F6A" w:rsidP="005D109D">
      <w:pPr>
        <w:rPr>
          <w:rFonts w:ascii="Georgia" w:hAnsi="Georgia"/>
        </w:rPr>
      </w:pPr>
    </w:p>
    <w:p w:rsidR="00B65F6A" w:rsidRDefault="00B65F6A" w:rsidP="005D109D">
      <w:pPr>
        <w:rPr>
          <w:rFonts w:ascii="Georgia" w:hAnsi="Georgia"/>
        </w:rPr>
      </w:pPr>
    </w:p>
    <w:p w:rsidR="00B65F6A" w:rsidRDefault="00B65F6A" w:rsidP="005D109D">
      <w:pPr>
        <w:rPr>
          <w:rFonts w:ascii="Georgia" w:hAnsi="Georgia"/>
        </w:rPr>
      </w:pPr>
    </w:p>
    <w:p w:rsidR="005D109D" w:rsidRPr="005D109D" w:rsidRDefault="005D109D" w:rsidP="005D109D">
      <w:pPr>
        <w:rPr>
          <w:rFonts w:ascii="Georgia" w:hAnsi="Georgia"/>
        </w:rPr>
      </w:pPr>
    </w:p>
    <w:p w:rsidR="00A003B3" w:rsidRPr="00344FAC" w:rsidRDefault="00A003B3">
      <w:r>
        <w:rPr>
          <w:rFonts w:ascii="Georgia" w:hAnsi="Georgia"/>
          <w:i/>
          <w:noProof/>
          <w:color w:val="00B0F0"/>
          <w:sz w:val="24"/>
          <w:szCs w:val="24"/>
          <w:lang w:eastAsia="en-IE"/>
        </w:rPr>
        <w:t xml:space="preserve"> </w:t>
      </w:r>
      <w:r w:rsidR="001A7D34">
        <w:rPr>
          <w:rFonts w:ascii="Georgia" w:hAnsi="Georgia"/>
          <w:i/>
          <w:noProof/>
          <w:color w:val="00B0F0"/>
          <w:sz w:val="24"/>
          <w:szCs w:val="24"/>
          <w:lang w:eastAsia="en-IE"/>
        </w:rPr>
        <w:t xml:space="preserve">      </w:t>
      </w:r>
      <w:r w:rsidR="000A4FF9">
        <w:rPr>
          <w:rFonts w:ascii="Georgia" w:hAnsi="Georgia"/>
          <w:i/>
          <w:noProof/>
          <w:color w:val="00B0F0"/>
          <w:lang w:eastAsia="en-IE"/>
        </w:rPr>
        <w:drawing>
          <wp:inline distT="0" distB="0" distL="0" distR="0" wp14:anchorId="304F4DFA" wp14:editId="6D6F3367">
            <wp:extent cx="942975" cy="2930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eland's EU_S&amp;IFP_2014_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510" cy="29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FF9">
        <w:rPr>
          <w:rFonts w:ascii="Georgia" w:hAnsi="Georgia"/>
          <w:i/>
          <w:noProof/>
          <w:color w:val="00B0F0"/>
          <w:sz w:val="24"/>
          <w:szCs w:val="24"/>
          <w:lang w:eastAsia="en-IE"/>
        </w:rPr>
        <w:t xml:space="preserve">   </w:t>
      </w:r>
      <w:r>
        <w:rPr>
          <w:rFonts w:ascii="Georgia" w:hAnsi="Georgia"/>
          <w:i/>
          <w:noProof/>
          <w:color w:val="00B0F0"/>
          <w:sz w:val="24"/>
          <w:szCs w:val="24"/>
          <w:lang w:eastAsia="en-IE"/>
        </w:rPr>
        <w:t xml:space="preserve">   </w:t>
      </w:r>
      <w:r w:rsidR="000A4FF9">
        <w:rPr>
          <w:rFonts w:ascii="Georgia" w:hAnsi="Georgia"/>
          <w:i/>
          <w:noProof/>
          <w:color w:val="00B0F0"/>
          <w:lang w:eastAsia="en-IE"/>
        </w:rPr>
        <w:drawing>
          <wp:inline distT="0" distB="0" distL="0" distR="0" wp14:anchorId="39AA878D" wp14:editId="5E1EFDF8">
            <wp:extent cx="1200150" cy="2904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ERDF-IRL-2000p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723" cy="29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FF9">
        <w:rPr>
          <w:rFonts w:ascii="Georgia" w:hAnsi="Georgia"/>
          <w:i/>
          <w:noProof/>
          <w:color w:val="00B0F0"/>
          <w:sz w:val="24"/>
          <w:szCs w:val="24"/>
          <w:lang w:eastAsia="en-IE"/>
        </w:rPr>
        <w:t xml:space="preserve">  </w:t>
      </w:r>
      <w:r>
        <w:rPr>
          <w:rFonts w:ascii="Georgia" w:hAnsi="Georgia"/>
          <w:i/>
          <w:noProof/>
          <w:color w:val="00B0F0"/>
          <w:sz w:val="24"/>
          <w:szCs w:val="24"/>
          <w:lang w:eastAsia="en-IE"/>
        </w:rPr>
        <w:t xml:space="preserve">   </w:t>
      </w:r>
      <w:r w:rsidR="001A7D34">
        <w:rPr>
          <w:rFonts w:ascii="Georgia" w:hAnsi="Georgia"/>
          <w:i/>
          <w:noProof/>
          <w:color w:val="00B0F0"/>
          <w:sz w:val="24"/>
          <w:szCs w:val="24"/>
          <w:lang w:eastAsia="en-IE"/>
        </w:rPr>
        <w:t xml:space="preserve">  </w:t>
      </w:r>
      <w:r w:rsidR="000A4FF9">
        <w:rPr>
          <w:rFonts w:ascii="Georgia" w:hAnsi="Georgia"/>
          <w:i/>
          <w:noProof/>
          <w:color w:val="00B0F0"/>
          <w:lang w:eastAsia="en-IE"/>
        </w:rPr>
        <w:t xml:space="preserve">   </w:t>
      </w:r>
      <w:bookmarkStart w:id="0" w:name="_GoBack"/>
      <w:r w:rsidR="000A4FF9">
        <w:rPr>
          <w:rFonts w:ascii="Georgia" w:hAnsi="Georgia"/>
          <w:i/>
          <w:noProof/>
          <w:color w:val="00B0F0"/>
          <w:lang w:eastAsia="en-IE"/>
        </w:rPr>
        <w:drawing>
          <wp:inline distT="0" distB="0" distL="0" distR="0" wp14:anchorId="44830404" wp14:editId="713DD5E8">
            <wp:extent cx="1295400" cy="31820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As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12" cy="3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A4FF9">
        <w:rPr>
          <w:rFonts w:ascii="Georgia" w:hAnsi="Georgia"/>
          <w:i/>
          <w:noProof/>
          <w:color w:val="00B0F0"/>
          <w:sz w:val="24"/>
          <w:szCs w:val="24"/>
          <w:lang w:eastAsia="en-IE"/>
        </w:rPr>
        <w:t xml:space="preserve">  </w:t>
      </w:r>
      <w:r w:rsidR="000A4FF9">
        <w:rPr>
          <w:rFonts w:ascii="Georgia" w:hAnsi="Georgia"/>
          <w:i/>
          <w:noProof/>
          <w:color w:val="00B0F0"/>
          <w:lang w:eastAsia="en-IE"/>
        </w:rPr>
        <w:t xml:space="preserve">     </w:t>
      </w:r>
      <w:r w:rsidR="000A4FF9">
        <w:rPr>
          <w:rFonts w:ascii="Georgia" w:hAnsi="Georgia"/>
          <w:i/>
          <w:noProof/>
          <w:color w:val="00B0F0"/>
          <w:lang w:eastAsia="en-IE"/>
        </w:rPr>
        <w:drawing>
          <wp:inline distT="0" distB="0" distL="0" distR="0" wp14:anchorId="62B53AEA" wp14:editId="5DA20623">
            <wp:extent cx="1038225" cy="49805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 Ireland Logo_RGB_no tag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382" cy="49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7D34">
        <w:rPr>
          <w:rFonts w:ascii="Georgia" w:hAnsi="Georgia"/>
          <w:i/>
          <w:noProof/>
          <w:color w:val="00B0F0"/>
          <w:sz w:val="24"/>
          <w:szCs w:val="24"/>
          <w:lang w:eastAsia="en-IE"/>
        </w:rPr>
        <w:t xml:space="preserve">                      </w:t>
      </w:r>
      <w:r w:rsidR="00B87795">
        <w:rPr>
          <w:rFonts w:ascii="Georgia" w:hAnsi="Georgia"/>
          <w:i/>
          <w:noProof/>
          <w:color w:val="00B0F0"/>
          <w:sz w:val="24"/>
          <w:szCs w:val="24"/>
          <w:lang w:eastAsia="en-IE"/>
        </w:rPr>
        <w:t xml:space="preserve">    </w:t>
      </w:r>
    </w:p>
    <w:sectPr w:rsidR="00A003B3" w:rsidRPr="00344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7AD"/>
    <w:multiLevelType w:val="hybridMultilevel"/>
    <w:tmpl w:val="A3D0F1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0C45"/>
    <w:multiLevelType w:val="multilevel"/>
    <w:tmpl w:val="C2AC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673D7"/>
    <w:multiLevelType w:val="hybridMultilevel"/>
    <w:tmpl w:val="FD8EFF26"/>
    <w:lvl w:ilvl="0" w:tplc="5BB0D7C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3419FD"/>
    <w:multiLevelType w:val="hybridMultilevel"/>
    <w:tmpl w:val="4E3CD24E"/>
    <w:lvl w:ilvl="0" w:tplc="5BB0D7C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2D"/>
    <w:rsid w:val="000A4FF9"/>
    <w:rsid w:val="00141672"/>
    <w:rsid w:val="0017592A"/>
    <w:rsid w:val="00184A73"/>
    <w:rsid w:val="001A7D34"/>
    <w:rsid w:val="001B4025"/>
    <w:rsid w:val="002252C7"/>
    <w:rsid w:val="00344FAC"/>
    <w:rsid w:val="005B0129"/>
    <w:rsid w:val="005D109D"/>
    <w:rsid w:val="00601C57"/>
    <w:rsid w:val="00652021"/>
    <w:rsid w:val="00716CE0"/>
    <w:rsid w:val="007310C7"/>
    <w:rsid w:val="00A003B3"/>
    <w:rsid w:val="00AE5A2D"/>
    <w:rsid w:val="00B1590C"/>
    <w:rsid w:val="00B22ACC"/>
    <w:rsid w:val="00B65F6A"/>
    <w:rsid w:val="00B87795"/>
    <w:rsid w:val="00BA63D0"/>
    <w:rsid w:val="00BD61C2"/>
    <w:rsid w:val="00D21C27"/>
    <w:rsid w:val="00DC1A94"/>
    <w:rsid w:val="00F5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C57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C57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</cp:revision>
  <cp:lastPrinted>2016-08-17T09:25:00Z</cp:lastPrinted>
  <dcterms:created xsi:type="dcterms:W3CDTF">2018-09-04T13:02:00Z</dcterms:created>
  <dcterms:modified xsi:type="dcterms:W3CDTF">2018-09-04T13:02:00Z</dcterms:modified>
</cp:coreProperties>
</file>